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10 июня 2013 г. N 28765</w:t>
      </w:r>
    </w:p>
    <w:p w:rsidR="00652261" w:rsidRDefault="006522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марта 2013 г. N 111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</w:t>
      </w:r>
      <w:proofErr w:type="gramEnd"/>
      <w:r>
        <w:rPr>
          <w:rFonts w:ascii="Calibri" w:hAnsi="Calibri" w:cs="Calibri"/>
        </w:rPr>
        <w:t xml:space="preserve">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6" w:history="1">
        <w:r>
          <w:rPr>
            <w:rFonts w:ascii="Calibri" w:hAnsi="Calibri" w:cs="Calibri"/>
            <w:color w:val="0000FF"/>
          </w:rPr>
          <w:t>подпунктом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 приказываю: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спортивной подготовки по виду спорта лыжные гонки.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Минспорта</w:t>
      </w:r>
      <w:proofErr w:type="spellEnd"/>
      <w:r>
        <w:rPr>
          <w:rFonts w:ascii="Calibri" w:hAnsi="Calibri" w:cs="Calibri"/>
        </w:rPr>
        <w:t xml:space="preserve"> России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марта 2013 г. N 111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ФЕДЕРАЛЬНЫЙ СТАНДАРТ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Федеральный стандарт спортивной подготовки по виду спорта лыжные гонки (далее - ФССП) разработан на основании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</w:t>
      </w:r>
      <w:proofErr w:type="gramEnd"/>
      <w:r>
        <w:rPr>
          <w:rFonts w:ascii="Calibri" w:hAnsi="Calibri" w:cs="Calibri"/>
        </w:rPr>
        <w:t xml:space="preserve">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</w:t>
      </w:r>
      <w:proofErr w:type="gramStart"/>
      <w:r>
        <w:rPr>
          <w:rFonts w:ascii="Calibri" w:hAnsi="Calibri" w:cs="Calibri"/>
        </w:rPr>
        <w:t xml:space="preserve">2012, N 29, ст. 3988, N 31, ст. 4325, N 50 (ч. V), ст. 6960, N 53 (ч. I), ст. 7582) 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 и определяет условия и требования к спортивной подготовке в организациях, осуществляющих спортивную подготовку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I. Требования к структуре и содержанию программ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подготовки, в том числе к освоению их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теоретических и практических разделов применительно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каждому этапу 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спортивной подготовки по виду спорта лыжные гонки (далее - Программа) должна иметь следующую структуру и содержание: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титульный лист;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пояснительную записку;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нормативную часть;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методическую часть;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контроля и зачетные требования;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информационного обеспечения;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физкультурных мероприятий и спортивных мероприятий.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"Титульном листе" Программы указывается: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вида спорта;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организации, осуществляющей спортивную подготовку;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Программы;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федерального стандарта спортивной подготовки, на основе которого разработана Программа;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Программы;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 составления Программы.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"Нормативная часть" Программы должна содержать: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 (</w:t>
      </w:r>
      <w:hyperlink w:anchor="Par203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соотношение объемов тренировочного процесса по видам спортивной подготовки на этапах спортивной подготовки по виду спорта лыжные гонки (</w:t>
      </w:r>
      <w:hyperlink w:anchor="Par241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планируемые показатели соревновательной деятельности по виду спорта лыжные гонки (</w:t>
      </w:r>
      <w:hyperlink w:anchor="Par293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режимы тренировочной работы;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медицинские, возрастные и психофизические требования к лицам, проходящим спортивную подготовку;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предельные тренировочные нагрузки;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минимальный и предельный объем соревновательной деятельности;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экипировке, спортивному инвентарю и оборудованию;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количественному и качественному составу групп подготовки;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индивидуальной спортивной подготовки;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структуру годичного цикла (название и продолжительность периодов, этапов, </w:t>
      </w:r>
      <w:proofErr w:type="spellStart"/>
      <w:r>
        <w:rPr>
          <w:rFonts w:ascii="Calibri" w:hAnsi="Calibri" w:cs="Calibri"/>
        </w:rPr>
        <w:t>мезоциклов</w:t>
      </w:r>
      <w:proofErr w:type="spellEnd"/>
      <w:r>
        <w:rPr>
          <w:rFonts w:ascii="Calibri" w:hAnsi="Calibri" w:cs="Calibri"/>
        </w:rPr>
        <w:t>).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"Методическая часть" Программы должна содержать: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рекомендуемые объемы тренировочных и соревновательных нагрузок;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планированию спортивных результатов;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организации психологической подготовки;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применения восстановительных средств;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антидопинговых мероприятий;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инструкторской и судейской практики.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"Система контроля и зачетные требования" Программы должны включать: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лыжные гонки (</w:t>
      </w:r>
      <w:hyperlink w:anchor="Par325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ФССП);</w:t>
      </w:r>
      <w:proofErr w:type="gramEnd"/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II. Нормативы физической подготовки и иные спортивные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с учетом возраста, пола лиц, проходящих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спортивную подготовку, особенностей вида спорта </w:t>
      </w:r>
      <w:proofErr w:type="gramStart"/>
      <w:r>
        <w:rPr>
          <w:rFonts w:ascii="Calibri" w:hAnsi="Calibri" w:cs="Calibri"/>
        </w:rPr>
        <w:t>лыжные</w:t>
      </w:r>
      <w:proofErr w:type="gramEnd"/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гонки (спортивных дисциплин)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 видам спортивной подготовки и их соотношение на этапах спортивной подготовки в группах, занимающихся видом спорта лыжные гонки, включают в себя: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62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394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40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91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Нормативы максимального объема тренировочной нагрузки (</w:t>
      </w:r>
      <w:hyperlink w:anchor="Par544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 xml:space="preserve">III. Требования к участию лиц, проходящих </w:t>
      </w:r>
      <w:proofErr w:type="gramStart"/>
      <w:r>
        <w:rPr>
          <w:rFonts w:ascii="Calibri" w:hAnsi="Calibri" w:cs="Calibri"/>
        </w:rPr>
        <w:t>спортивную</w:t>
      </w:r>
      <w:proofErr w:type="gramEnd"/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подготовку, и лиц, ее осуществляющих,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спортивных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соревнованиях, предусмотренных в соответствии с </w:t>
      </w:r>
      <w:proofErr w:type="gramStart"/>
      <w:r>
        <w:rPr>
          <w:rFonts w:ascii="Calibri" w:hAnsi="Calibri" w:cs="Calibri"/>
        </w:rPr>
        <w:t>реализуемой</w:t>
      </w:r>
      <w:proofErr w:type="gramEnd"/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программой 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участию в спортивных соревнованиях лиц, проходящих спортивную подготовку: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возраста и пола участника положению (регламенту) об официальных спортивных соревнованиях и правилам вида спорта лыжные гонки;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соответствие уровня спортивной квалификации участника положению (регламенту) об </w:t>
      </w:r>
      <w:r>
        <w:rPr>
          <w:rFonts w:ascii="Calibri" w:hAnsi="Calibri" w:cs="Calibri"/>
        </w:rPr>
        <w:lastRenderedPageBreak/>
        <w:t xml:space="preserve">официальных спортивных соревнованиях согласно Единой всероссийской спортивной </w:t>
      </w:r>
      <w:hyperlink r:id="rId10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и правилам вида спорта лыжные гонки;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плана спортивной подготовки;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прохождение предварительного соревновательного отбора;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соответствующего медицинского заключения о допуске к участию в спортивных соревнованиях;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соблюдение общероссийских антидопинговых </w:t>
      </w:r>
      <w:hyperlink r:id="rId1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и антидопинговых правил, утвержденных международными антидопинговыми организациями.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IV. Требования к результатам реализации программ спортивной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каждом из этапов 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Результатом реализации Программы является: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этапе начальной подготовки: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устойчивого интереса к занятиям спортом;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широкого круга двигательных умений и навыков;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освоение основ техники по виду спорта лыжные гонки;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всестороннее гармоничное развитие физических качеств;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отбор перспективных юных спортсменов для дальнейших занятий по виду спорта лыжные гонки.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тренировочном этапе (этапе спортивной специализации):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спортивной мотивации;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 этапе совершенствования спортивного мастерства: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функциональных возможностей организма спортсменов;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высокого уровня спортивной мотивации;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здоровья спортсменов.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этапе высшего спортивного мастерства: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результатов уровня спортивных сборных команд Российской Федерации;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спортивного отбора включает: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массовый просмотр и тестирование юношей и девушек с целью ориентирования их на занятия спортом;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отбор перспективных юных спортсменов для комплектования групп спортивной подготовки по виду спорта лыжные гонки;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просмотр и отбор перспективных юных спортсменов на тренировочных сборах и </w:t>
      </w:r>
      <w:r>
        <w:rPr>
          <w:rFonts w:ascii="Calibri" w:hAnsi="Calibri" w:cs="Calibri"/>
        </w:rPr>
        <w:lastRenderedPageBreak/>
        <w:t>соревнованиях.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2"/>
      <w:bookmarkEnd w:id="8"/>
      <w:r>
        <w:rPr>
          <w:rFonts w:ascii="Calibri" w:hAnsi="Calibri" w:cs="Calibri"/>
        </w:rPr>
        <w:t>V. Особенности осуществления спортивной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по отдельным спортивным дисциплинам по виду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Особенности осуществления спортивной подготовки в спортивных дисциплинах "классический стиль - спринт" и "свободный стиль - спринт" определяются в Программе и учитываются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индивидуальных планов спортивной подготовки, начиная с этапа совершенствования спортивного мастерства;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составлении</w:t>
      </w:r>
      <w:proofErr w:type="gramEnd"/>
      <w:r>
        <w:rPr>
          <w:rFonts w:ascii="Calibri" w:hAnsi="Calibri" w:cs="Calibri"/>
        </w:rPr>
        <w:t xml:space="preserve"> плана физкультурных мероприятий и спортивных мероприятий.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формами осуществления спортивной подготовки являются: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групповые и индивидуальные тренировочные и теоретические занятия;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по индивидуальным планам;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тренировочные сборы;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спортивных соревнованиях и мероприятиях;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инструкторская и судейская практика;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медико-восстановительные мероприятия;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тестирование и контроль.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лыжные гонки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Для обеспечения </w:t>
      </w:r>
      <w:proofErr w:type="spellStart"/>
      <w:r>
        <w:rPr>
          <w:rFonts w:ascii="Calibri" w:hAnsi="Calibri" w:cs="Calibri"/>
        </w:rPr>
        <w:t>круглогодичности</w:t>
      </w:r>
      <w:proofErr w:type="spellEnd"/>
      <w:r>
        <w:rPr>
          <w:rFonts w:ascii="Calibri" w:hAnsi="Calibri" w:cs="Calibri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584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 формирования групп спортивной подготовки по виду спорта лыжные гонки определяется организациями, осуществляющими спортивную подготовку, самостоятельно.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 учетом специфики вида спорта лыжные гонки определяются следующие особенности спортивной подготовки: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зависимости от условий и организации занятий, а также условий проведения спортивных соревнований, подготовка по виду спорта лыжные гонки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67"/>
      <w:bookmarkEnd w:id="9"/>
      <w:r>
        <w:rPr>
          <w:rFonts w:ascii="Calibri" w:hAnsi="Calibri" w:cs="Calibri"/>
        </w:rPr>
        <w:t>VI. Требования к условиям реализации программ спортивной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подготовки, в том числе кадрам, материально-технической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базе и инфраструктуре организаций, осуществляющих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и иным условиям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кадрам организаций, осуществляющих спортивную подготовку: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</w:t>
      </w:r>
      <w:proofErr w:type="gramStart"/>
      <w:r>
        <w:rPr>
          <w:rFonts w:ascii="Calibri" w:hAnsi="Calibri" w:cs="Calibri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2" w:history="1">
        <w:r>
          <w:rPr>
            <w:rFonts w:ascii="Calibri" w:hAnsi="Calibri" w:cs="Calibri"/>
            <w:color w:val="0000FF"/>
          </w:rPr>
          <w:t>справочником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</w:t>
      </w:r>
      <w:proofErr w:type="gramStart"/>
      <w:r>
        <w:rPr>
          <w:rFonts w:ascii="Calibri" w:hAnsi="Calibri" w:cs="Calibri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3" w:history="1">
        <w:r>
          <w:rPr>
            <w:rFonts w:ascii="Calibri" w:hAnsi="Calibri" w:cs="Calibri"/>
            <w:color w:val="0000FF"/>
          </w:rPr>
          <w:t>ЕКСД</w:t>
        </w:r>
      </w:hyperlink>
      <w:r>
        <w:rPr>
          <w:rFonts w:ascii="Calibri" w:hAnsi="Calibri" w:cs="Calibri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ЕКСД.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тренировочного спортивного зала;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тренажерного зала;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раздевалок, душевых;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медицинского кабинета, оборудованного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14.09.2010, регистрационный N 18428);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обеспечение оборудованием и спортивным инвентарем, </w:t>
      </w:r>
      <w:proofErr w:type="gramStart"/>
      <w:r>
        <w:rPr>
          <w:rFonts w:ascii="Calibri" w:hAnsi="Calibri" w:cs="Calibri"/>
        </w:rPr>
        <w:t>необходимыми</w:t>
      </w:r>
      <w:proofErr w:type="gramEnd"/>
      <w:r>
        <w:rPr>
          <w:rFonts w:ascii="Calibri" w:hAnsi="Calibri" w:cs="Calibri"/>
        </w:rPr>
        <w:t xml:space="preserve"> для прохождения спортивной подготовки (</w:t>
      </w:r>
      <w:hyperlink w:anchor="Par684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спортивной экипировкой (</w:t>
      </w:r>
      <w:hyperlink w:anchor="Par801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проезда к месту проведения спортивных мероприятий и обратно;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питанием и проживанием в период проведения спортивных мероприятий;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98"/>
      <w:bookmarkEnd w:id="10"/>
      <w:r>
        <w:rPr>
          <w:rFonts w:ascii="Calibri" w:hAnsi="Calibri" w:cs="Calibri"/>
        </w:rPr>
        <w:t>Приложение N 1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03"/>
      <w:bookmarkEnd w:id="11"/>
      <w:r>
        <w:rPr>
          <w:rFonts w:ascii="Calibri" w:hAnsi="Calibri" w:cs="Calibri"/>
        </w:rPr>
        <w:t>ПРОДОЛЖИТЕЛЬНОСТЬ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ЭТАПОВ СПОРТИВНОЙ ПОДГОТОВКИ, МИНИМАЛЬНЫЙ ВОЗРАСТ ЛИЦ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ЗАЧИСЛЕНИЯ НА ЭТАПЫ СПОРТИВНОЙ ПОДГОТОВКИ И </w:t>
      </w:r>
      <w:proofErr w:type="gramStart"/>
      <w:r>
        <w:rPr>
          <w:rFonts w:ascii="Calibri" w:hAnsi="Calibri" w:cs="Calibri"/>
        </w:rPr>
        <w:t>МИНИМАЛЬНОЕ</w:t>
      </w:r>
      <w:proofErr w:type="gramEnd"/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ПРОХОДЯЩИХ СПОРТИВНУЮ ПОДГОТОВКУ В ГРУППАХ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ЭТАПАХ СПОРТИВНОЙ ПОДГОТОВКИ 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2400"/>
        <w:gridCol w:w="1800"/>
        <w:gridCol w:w="2520"/>
      </w:tblGrid>
      <w:tr w:rsidR="00652261">
        <w:trPr>
          <w:trHeight w:val="800"/>
          <w:tblCellSpacing w:w="5" w:type="nil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подготовки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Продолжительность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этапов (в годах)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Минимальный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возраст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группы (лет)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Наполняемость групп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(человек) 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подготовки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12 - 15    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 этап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(этап спортивной  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специализации)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10 - 12      </w:t>
            </w:r>
          </w:p>
        </w:tc>
      </w:tr>
      <w:tr w:rsidR="00652261">
        <w:trPr>
          <w:trHeight w:val="8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Этап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совершенствования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спортивного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мастерства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ограничений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4 - 7     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спортивного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мастерства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ограничений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1 - 4    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36"/>
      <w:bookmarkEnd w:id="12"/>
      <w:r>
        <w:rPr>
          <w:rFonts w:ascii="Calibri" w:hAnsi="Calibri" w:cs="Calibri"/>
        </w:rPr>
        <w:t>Приложение N 2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241"/>
      <w:bookmarkEnd w:id="13"/>
      <w:r>
        <w:rPr>
          <w:rFonts w:ascii="Calibri" w:hAnsi="Calibri" w:cs="Calibri"/>
        </w:rPr>
        <w:t>СООТНОШЕНИЕ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ОБЪЕМОВ ТРЕНИРОВОЧНОГО ПРОЦЕССА ПО ВИДАМ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ЭТАПАХ СПОРТИВНОЙ ПОДГОТОВКИ 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960"/>
        <w:gridCol w:w="1200"/>
        <w:gridCol w:w="1200"/>
        <w:gridCol w:w="960"/>
        <w:gridCol w:w="1680"/>
        <w:gridCol w:w="1680"/>
      </w:tblGrid>
      <w:tr w:rsidR="00652261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Разделы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подготовки  </w:t>
            </w:r>
          </w:p>
        </w:tc>
        <w:tc>
          <w:tcPr>
            <w:tcW w:w="7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Этапы и годы спортивной подготовки           </w:t>
            </w:r>
          </w:p>
        </w:tc>
      </w:tr>
      <w:tr w:rsidR="00652261">
        <w:trPr>
          <w:trHeight w:val="10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подготовки  </w:t>
            </w: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спортивной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специализации)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совершенст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мастерства  </w:t>
            </w: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спортивного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мастерства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двух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2261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Общая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физическая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подготовка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(%)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57 -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52 - 57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43 - 47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12 - 25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</w:t>
            </w:r>
          </w:p>
        </w:tc>
      </w:tr>
      <w:tr w:rsidR="00652261">
        <w:trPr>
          <w:trHeight w:val="8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Специальная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физическая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подготовка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(%)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23 - 27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28 - 32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40 - 52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50 - 55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Техническая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подготовка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(%)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18 - 22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15 - 20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15 - 20  </w:t>
            </w:r>
          </w:p>
        </w:tc>
      </w:tr>
      <w:tr w:rsidR="00652261">
        <w:trPr>
          <w:trHeight w:val="10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Тактическая,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теоретическая,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психологическая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подготовка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(%)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5 - 7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5 - 12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</w:t>
            </w:r>
          </w:p>
        </w:tc>
      </w:tr>
      <w:tr w:rsidR="00652261">
        <w:trPr>
          <w:trHeight w:val="10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Участие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тренерская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судейская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практика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0,5 -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5 - 6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88"/>
      <w:bookmarkEnd w:id="14"/>
      <w:r>
        <w:rPr>
          <w:rFonts w:ascii="Calibri" w:hAnsi="Calibri" w:cs="Calibri"/>
        </w:rPr>
        <w:t>Приложение N 3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93"/>
      <w:bookmarkEnd w:id="15"/>
      <w:r>
        <w:rPr>
          <w:rFonts w:ascii="Calibri" w:hAnsi="Calibri" w:cs="Calibri"/>
        </w:rPr>
        <w:t>ПЛАНИРУЕМЫЕ ПОКАЗАТЕЛИ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СОРЕВНОВАТЕЛЬНОЙ ДЕЯТЕЛЬНОСТИ 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080"/>
        <w:gridCol w:w="1200"/>
        <w:gridCol w:w="840"/>
        <w:gridCol w:w="2280"/>
        <w:gridCol w:w="1560"/>
      </w:tblGrid>
      <w:tr w:rsidR="00652261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Виды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</w:t>
            </w:r>
          </w:p>
        </w:tc>
        <w:tc>
          <w:tcPr>
            <w:tcW w:w="8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Этапы и годы спортивной подготовки             </w:t>
            </w:r>
          </w:p>
        </w:tc>
      </w:tr>
      <w:tr w:rsidR="00652261"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подготовки  </w:t>
            </w:r>
          </w:p>
        </w:tc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совершенствования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спортивного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мастерства  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высшего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мастерства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двух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лет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лет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2261"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6 - 8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10 - 12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9 - 10  </w:t>
            </w:r>
          </w:p>
        </w:tc>
      </w:tr>
      <w:tr w:rsidR="0065226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Отборочные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6 - 8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6 - 8   </w:t>
            </w:r>
          </w:p>
        </w:tc>
      </w:tr>
      <w:tr w:rsidR="00652261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2 - 3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5 - 6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12 - 14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20"/>
      <w:bookmarkEnd w:id="16"/>
      <w:r>
        <w:rPr>
          <w:rFonts w:ascii="Calibri" w:hAnsi="Calibri" w:cs="Calibri"/>
        </w:rPr>
        <w:t>Приложение N 4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325"/>
      <w:bookmarkEnd w:id="17"/>
      <w:r>
        <w:rPr>
          <w:rFonts w:ascii="Calibri" w:hAnsi="Calibri" w:cs="Calibri"/>
        </w:rPr>
        <w:t>ВЛИЯНИЕ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ФИЗИЧЕСКИХ КАЧЕСТВ И ТЕЛОСЛОЖЕНИЯ НА РЕЗУЛЬТАТИВНОСТЬ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652261">
        <w:trPr>
          <w:trHeight w:val="400"/>
          <w:tblCellSpacing w:w="5" w:type="nil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Физические качества и телосложение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Уровень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влияния    </w:t>
            </w:r>
          </w:p>
        </w:tc>
      </w:tr>
      <w:tr w:rsidR="00652261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652261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652261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652261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652261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652261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652261">
        <w:trPr>
          <w:tblCellSpacing w:w="5" w:type="nil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значительное влияние;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среднее влияние;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незначительное влияние.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57"/>
      <w:bookmarkEnd w:id="18"/>
      <w:r>
        <w:rPr>
          <w:rFonts w:ascii="Calibri" w:hAnsi="Calibri" w:cs="Calibri"/>
        </w:rPr>
        <w:t>Приложение N 5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362"/>
      <w:bookmarkEnd w:id="19"/>
      <w:r>
        <w:rPr>
          <w:rFonts w:ascii="Calibri" w:hAnsi="Calibri" w:cs="Calibri"/>
        </w:rPr>
        <w:t>НОРМАТИВЫ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НАЧАЛЬНОЙ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120"/>
        <w:gridCol w:w="3840"/>
      </w:tblGrid>
      <w:tr w:rsidR="00652261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Развиваемое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физическое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качество    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Контрольные упражнения (тесты)            </w:t>
            </w:r>
          </w:p>
        </w:tc>
      </w:tr>
      <w:tr w:rsidR="00652261"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Юноши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Девушки         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Быстрота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 м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5,8 с)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Бег 30 м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(не более 6,0 с)   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60 м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10,7 с)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-            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Скоростно-силовые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качества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160 см)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Прыжок в длину с места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(не менее 155 см)    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Метание теннисного мяча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 места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18 м)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Метание теннисного мяча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места 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(не менее 14 м)    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389"/>
      <w:bookmarkEnd w:id="20"/>
      <w:r>
        <w:rPr>
          <w:rFonts w:ascii="Calibri" w:hAnsi="Calibri" w:cs="Calibri"/>
        </w:rPr>
        <w:t>Приложение N 6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394"/>
      <w:bookmarkEnd w:id="21"/>
      <w:r>
        <w:rPr>
          <w:rFonts w:ascii="Calibri" w:hAnsi="Calibri" w:cs="Calibri"/>
        </w:rPr>
        <w:t>НОРМАТИВЫ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ТРЕНИРОВОЧНОМ ЭТАПЕ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ЭТАПЕ</w:t>
      </w:r>
      <w:proofErr w:type="gramEnd"/>
      <w:r>
        <w:rPr>
          <w:rFonts w:ascii="Calibri" w:hAnsi="Calibri" w:cs="Calibri"/>
        </w:rPr>
        <w:t xml:space="preserve"> СПОРТИВНОЙ СПЕЦИАЛИЗАЦИИ)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480"/>
        <w:gridCol w:w="3360"/>
      </w:tblGrid>
      <w:tr w:rsidR="00652261">
        <w:trPr>
          <w:trHeight w:val="40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Развиваемое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физическое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качество     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Контрольные упражнения (тесты)            </w:t>
            </w:r>
          </w:p>
        </w:tc>
      </w:tr>
      <w:tr w:rsidR="00652261">
        <w:trPr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Юноши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Девушки     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Быстрота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15,3 с)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60 м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10,8 с)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качества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190 см)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167 см)  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Выносливость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1000 м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3 мин. 45 с)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800 м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3 мин. 35 с) </w:t>
            </w:r>
          </w:p>
        </w:tc>
      </w:tr>
      <w:tr w:rsidR="00652261">
        <w:trPr>
          <w:trHeight w:val="8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5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21 мин. 00 с)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3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15 мин. 20 с) </w:t>
            </w:r>
          </w:p>
        </w:tc>
      </w:tr>
      <w:tr w:rsidR="00652261">
        <w:trPr>
          <w:trHeight w:val="8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10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44 мин. 00 с)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5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24 мин. 00 с)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5 км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20 мин. 00 с)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3 км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14 мин. 30 с)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10 км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42 мин. 00 с)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5 км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23 мин. 30 с)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Техническое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мастерство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Обязательная техническая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программа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программа     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435"/>
      <w:bookmarkEnd w:id="22"/>
      <w:r>
        <w:rPr>
          <w:rFonts w:ascii="Calibri" w:hAnsi="Calibri" w:cs="Calibri"/>
        </w:rPr>
        <w:t>Приложение N 7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440"/>
      <w:bookmarkEnd w:id="23"/>
      <w:r>
        <w:rPr>
          <w:rFonts w:ascii="Calibri" w:hAnsi="Calibri" w:cs="Calibri"/>
        </w:rPr>
        <w:t>НОРМАТИВЫ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СОВЕРШЕНСТВОВАНИЯ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600"/>
        <w:gridCol w:w="3360"/>
      </w:tblGrid>
      <w:tr w:rsidR="00652261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Развиваемое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физическое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качество    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Контрольные упражнения (тесты)            </w:t>
            </w:r>
          </w:p>
        </w:tc>
      </w:tr>
      <w:tr w:rsidR="00652261"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Юноши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Девушки     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Быстрота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(не более 13,1 с)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-        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Скоростно-силовые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качества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(не менее 250 см)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210 см)  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Выносливость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1000 м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3 мин. 00 с)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800 м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2 мин. 35 с)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Кросс 3 км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10 мин. 10 с)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Кросс 2 км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2 мин. 35 с) </w:t>
            </w:r>
          </w:p>
        </w:tc>
      </w:tr>
      <w:tr w:rsidR="00652261">
        <w:trPr>
          <w:trHeight w:val="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5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15 мин. 40 с)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3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10 мин. 30 с) </w:t>
            </w:r>
          </w:p>
        </w:tc>
      </w:tr>
      <w:tr w:rsidR="00652261">
        <w:trPr>
          <w:trHeight w:val="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10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32 мин. 45 с)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5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17 мин. 40 с)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5 км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14 мин. 45 с)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3 км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9 мин. 45 с)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10 км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30 мин. 55 с)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5 км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17 мин. 00 с)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Техническое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мастерство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Обязательная техническая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программа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программа        </w:t>
            </w:r>
          </w:p>
        </w:tc>
      </w:tr>
      <w:tr w:rsidR="0065226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Спортивный разряд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Кандидат в мастера спорта            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486"/>
      <w:bookmarkEnd w:id="24"/>
      <w:r>
        <w:rPr>
          <w:rFonts w:ascii="Calibri" w:hAnsi="Calibri" w:cs="Calibri"/>
        </w:rPr>
        <w:t>Приложение N 8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491"/>
      <w:bookmarkEnd w:id="25"/>
      <w:r>
        <w:rPr>
          <w:rFonts w:ascii="Calibri" w:hAnsi="Calibri" w:cs="Calibri"/>
        </w:rPr>
        <w:t>НОРМАТИВЫ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ВЫСШЕГО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3600"/>
      </w:tblGrid>
      <w:tr w:rsidR="00652261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Развиваемое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физическое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качество    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Контрольные упражнения (тесты)            </w:t>
            </w:r>
          </w:p>
        </w:tc>
      </w:tr>
      <w:tr w:rsidR="00652261"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Мужчины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Девушки      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Быстрота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13,1 с)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-         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Скоростно-силовые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качества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250 см)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(не менее 210 см)   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Выносливость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1000 м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3 мин. 00 с)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800 м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2 мин. 35 с)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Кросс 3 км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10 мин. 10 с)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Кросс 2 км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8 мин. 15 с)  </w:t>
            </w:r>
          </w:p>
        </w:tc>
      </w:tr>
      <w:tr w:rsidR="00652261">
        <w:trPr>
          <w:trHeight w:val="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классический стиль 5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15 мин. 40 с)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3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10 мин. 30 с)  </w:t>
            </w:r>
          </w:p>
        </w:tc>
      </w:tr>
      <w:tr w:rsidR="00652261">
        <w:trPr>
          <w:trHeight w:val="8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10 км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32 мин. 45 с)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классический стиль 5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17 мин. 40 с)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Лыжи, свободный стиль 5 км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14 мин. 45 с)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3 км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9 мин. 45 с)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10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30 мин. 55 с)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Лыжи, свободный стиль 5 км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17 мин. 00 с)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Техническое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мастерство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программа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Обязательная техническая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программа     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Спортивное звание</w:t>
            </w:r>
          </w:p>
        </w:tc>
        <w:tc>
          <w:tcPr>
            <w:tcW w:w="6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Мастер спорта России, мастер спорта России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международного класса              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539"/>
      <w:bookmarkEnd w:id="26"/>
      <w:r>
        <w:rPr>
          <w:rFonts w:ascii="Calibri" w:hAnsi="Calibri" w:cs="Calibri"/>
        </w:rPr>
        <w:t>Приложение N 9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544"/>
      <w:bookmarkEnd w:id="27"/>
      <w:r>
        <w:rPr>
          <w:rFonts w:ascii="Calibri" w:hAnsi="Calibri" w:cs="Calibri"/>
        </w:rPr>
        <w:t>НОРМАТИВЫ МАКСИМАЛЬНОГО ОБЪЕМА ТРЕНИРОВОЧНОЙ НАГРУЗКИ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960"/>
        <w:gridCol w:w="960"/>
        <w:gridCol w:w="1080"/>
        <w:gridCol w:w="2280"/>
        <w:gridCol w:w="1560"/>
      </w:tblGrid>
      <w:tr w:rsidR="00652261"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Этапный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   </w:t>
            </w:r>
          </w:p>
        </w:tc>
        <w:tc>
          <w:tcPr>
            <w:tcW w:w="7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Этапы и годы спортивной подготовки            </w:t>
            </w:r>
          </w:p>
        </w:tc>
      </w:tr>
      <w:tr w:rsidR="00652261">
        <w:trPr>
          <w:trHeight w:val="10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начальной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подготовки </w:t>
            </w:r>
          </w:p>
        </w:tc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совершенствования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спортивного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мастерства   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высшего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мастерства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двух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двух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</w:t>
            </w: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226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часов в неделю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  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Количество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неделю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7 - 8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9 - 14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9 - 14  </w:t>
            </w:r>
          </w:p>
        </w:tc>
      </w:tr>
      <w:tr w:rsidR="0065226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Общее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часов в год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1040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1456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1664   </w:t>
            </w:r>
          </w:p>
        </w:tc>
      </w:tr>
      <w:tr w:rsidR="0065226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Общее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тренировок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год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468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468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468 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579"/>
      <w:bookmarkEnd w:id="28"/>
      <w:r>
        <w:rPr>
          <w:rFonts w:ascii="Calibri" w:hAnsi="Calibri" w:cs="Calibri"/>
        </w:rPr>
        <w:t>Приложение N 10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584"/>
      <w:bookmarkEnd w:id="29"/>
      <w:r>
        <w:rPr>
          <w:rFonts w:ascii="Calibri" w:hAnsi="Calibri" w:cs="Calibri"/>
        </w:rPr>
        <w:t>ПЕРЕЧЕНЬ ТРЕНИРОВОЧНЫХ СБОРОВ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824"/>
        <w:gridCol w:w="1248"/>
        <w:gridCol w:w="1824"/>
        <w:gridCol w:w="1536"/>
        <w:gridCol w:w="1152"/>
        <w:gridCol w:w="1536"/>
      </w:tblGrid>
      <w:tr w:rsidR="00652261">
        <w:trPr>
          <w:trHeight w:val="48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тренировочных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сборов     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Предельная продолжительность сборов по этапам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спортивной подготовки (количество дней)    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Оптимальное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число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участников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сбора    </w:t>
            </w:r>
          </w:p>
        </w:tc>
      </w:tr>
      <w:tr w:rsidR="00652261"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Этап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высшего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спортивного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мастерства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Этап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совершенствования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спортивного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мастерства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Тренировочный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этап (этап  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спортивной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специализации)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Этап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начальной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подготовки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61">
        <w:trPr>
          <w:tblCellSpacing w:w="5" w:type="nil"/>
        </w:trPr>
        <w:tc>
          <w:tcPr>
            <w:tcW w:w="979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30" w:name="Par595"/>
            <w:bookmarkEnd w:id="3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1. Тренировочные сборы по подготовке к соревнованиям                     </w:t>
            </w:r>
          </w:p>
        </w:tc>
      </w:tr>
      <w:tr w:rsidR="00652261">
        <w:trPr>
          <w:trHeight w:val="96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подготовке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международным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соревнованиям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21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Определяется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организацией,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осуществляющей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спортивную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подготовку  </w:t>
            </w:r>
          </w:p>
        </w:tc>
      </w:tr>
      <w:tr w:rsidR="00652261">
        <w:trPr>
          <w:trHeight w:val="12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подготовке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чемпионатам,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кубкам,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первенствам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России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61">
        <w:trPr>
          <w:trHeight w:val="11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подготовке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другим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всероссийским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соревнованиям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61">
        <w:trPr>
          <w:trHeight w:val="12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1.4.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подготовке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официальным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соревнованиям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субъекта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Российской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Федерации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14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61">
        <w:trPr>
          <w:tblCellSpacing w:w="5" w:type="nil"/>
        </w:trPr>
        <w:tc>
          <w:tcPr>
            <w:tcW w:w="979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31" w:name="Par627"/>
            <w:bookmarkEnd w:id="3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2. Специальные тренировочные сборы                                </w:t>
            </w:r>
          </w:p>
        </w:tc>
      </w:tr>
      <w:tr w:rsidR="00652261">
        <w:trPr>
          <w:trHeight w:val="12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2.1.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общей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или специальной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физической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подготовке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менее 70%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состава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группы лиц,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проходящих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спортивную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подготовку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определенном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этапе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652261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Восстановительные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сборы      </w:t>
            </w:r>
          </w:p>
        </w:tc>
        <w:tc>
          <w:tcPr>
            <w:tcW w:w="46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До 14 дней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Участники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соревнований </w:t>
            </w:r>
          </w:p>
        </w:tc>
      </w:tr>
      <w:tr w:rsidR="00652261">
        <w:trPr>
          <w:trHeight w:val="80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комплексного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медицинского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обследования  </w:t>
            </w:r>
          </w:p>
        </w:tc>
        <w:tc>
          <w:tcPr>
            <w:tcW w:w="46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До 5 дней, но не более 2 раз в год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 планом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комплексного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медицинского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обследования </w:t>
            </w:r>
          </w:p>
        </w:tc>
      </w:tr>
      <w:tr w:rsidR="00652261">
        <w:trPr>
          <w:trHeight w:val="12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каникулярный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период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-        </w:t>
            </w:r>
          </w:p>
        </w:tc>
        <w:tc>
          <w:tcPr>
            <w:tcW w:w="2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 21 дня подряд и не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более двух сборов в год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менее 60%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 состава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группы лиц,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проходящих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спортивную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подготовку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определенном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этапе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652261">
        <w:trPr>
          <w:trHeight w:val="256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2.5.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Просмотровые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тренировочные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сборы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кандидатов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зачисление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образовательные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учреждения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среднего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профессионального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образования,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осуществляющие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деятельность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области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физической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культуры и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спорта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До 60 дней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правилами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приема 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679"/>
      <w:bookmarkEnd w:id="32"/>
      <w:r>
        <w:rPr>
          <w:rFonts w:ascii="Calibri" w:hAnsi="Calibri" w:cs="Calibri"/>
        </w:rPr>
        <w:t>Приложение N 11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684"/>
      <w:bookmarkEnd w:id="33"/>
      <w:r>
        <w:rPr>
          <w:rFonts w:ascii="Calibri" w:hAnsi="Calibri" w:cs="Calibri"/>
        </w:rPr>
        <w:t>ОБОРУДОВАНИЕ И СПОРТИВНЫЙ ИНВЕНТАРЬ,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НЕОБХОДИМЫЕ ДЛЯ ПРОХОЖДЕНИЯ СПОРТИВНОЙ ПОДГОТОВКИ</w:t>
      </w:r>
      <w:proofErr w:type="gramEnd"/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687"/>
      <w:bookmarkEnd w:id="34"/>
      <w:r>
        <w:rPr>
          <w:rFonts w:ascii="Calibri" w:hAnsi="Calibri" w:cs="Calibri"/>
        </w:rPr>
        <w:t>Таблица 1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800"/>
        <w:gridCol w:w="1920"/>
        <w:gridCol w:w="1800"/>
      </w:tblGrid>
      <w:tr w:rsidR="00652261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Единица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измерения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изделий   </w:t>
            </w:r>
          </w:p>
        </w:tc>
      </w:tr>
      <w:tr w:rsidR="00652261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693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Оборудование, спортивный инвентарь             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Лыжи гоночные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лыжные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Палки для лыжных гонок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</w:t>
            </w:r>
          </w:p>
        </w:tc>
      </w:tr>
      <w:tr w:rsidR="00652261">
        <w:trPr>
          <w:trHeight w:val="10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Снегоход, укомплектованный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приспособлением для прокладки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лыжных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трасс, либо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ратрак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снегоуплотнительная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машина для       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прокладки лыжных трасс)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Снегоход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скорости ветра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наружный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Флажки для разметки лыжных трасс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715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        Дополнительное и вспомогательное оборудование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инвентарь                          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массивные от 0,5 до 5 кг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652261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переменной массы от 3 до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кг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информационная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настенное (0,6 x 2 м)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Лыжероллеры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пар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гимнастический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Набивные мячи от 1 до 5 кг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баскетбольный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волейбольный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теннисный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футбольный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Палка гимнастическая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металлическая 50 м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Скакалка гимнастическая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Скамейка гимнастическая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Стенка гимнастическая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подготовки лыж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Электромегафон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комплект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65226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Эспандер лыжника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52261" w:rsidSect="00DD3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7" w:name="Par762"/>
      <w:bookmarkEnd w:id="37"/>
      <w:r>
        <w:rPr>
          <w:rFonts w:ascii="Calibri" w:hAnsi="Calibri" w:cs="Calibri"/>
        </w:rPr>
        <w:t>Таблица 2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1320"/>
        <w:gridCol w:w="1800"/>
        <w:gridCol w:w="960"/>
        <w:gridCol w:w="1080"/>
        <w:gridCol w:w="960"/>
        <w:gridCol w:w="1080"/>
        <w:gridCol w:w="960"/>
        <w:gridCol w:w="1440"/>
        <w:gridCol w:w="960"/>
        <w:gridCol w:w="1080"/>
      </w:tblGrid>
      <w:tr w:rsidR="00652261">
        <w:trPr>
          <w:tblCellSpacing w:w="5" w:type="nil"/>
        </w:trPr>
        <w:tc>
          <w:tcPr>
            <w:tcW w:w="144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Спортивный инвентарь, передаваемый в индивидуальное пользование                    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спортивной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экипировки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пользования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Расчетная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</w:p>
        </w:tc>
        <w:tc>
          <w:tcPr>
            <w:tcW w:w="85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Этапы спортивной подготовки              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подготовки  </w:t>
            </w:r>
          </w:p>
        </w:tc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совершенствования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спортивного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мастерства   </w:t>
            </w:r>
          </w:p>
        </w:tc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спортивного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мастерства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Лыжи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гоночные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Крепления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лыжные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лыжных гонок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Лыжероллеры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796"/>
      <w:bookmarkEnd w:id="38"/>
      <w:r>
        <w:rPr>
          <w:rFonts w:ascii="Calibri" w:hAnsi="Calibri" w:cs="Calibri"/>
        </w:rPr>
        <w:t>Приложение N 12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лыжные гонки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801"/>
      <w:bookmarkEnd w:id="39"/>
      <w:r>
        <w:rPr>
          <w:rFonts w:ascii="Calibri" w:hAnsi="Calibri" w:cs="Calibri"/>
        </w:rPr>
        <w:t>ОБЕСПЕЧЕНИЕ СПОРТИВНОЙ ЭКИПИРОВКОЙ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803"/>
      <w:bookmarkEnd w:id="40"/>
      <w:r>
        <w:rPr>
          <w:rFonts w:ascii="Calibri" w:hAnsi="Calibri" w:cs="Calibri"/>
        </w:rPr>
        <w:lastRenderedPageBreak/>
        <w:t>Таблица 1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160"/>
        <w:gridCol w:w="2880"/>
      </w:tblGrid>
      <w:tr w:rsidR="00652261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Единица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измерения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изделий  </w:t>
            </w:r>
          </w:p>
        </w:tc>
      </w:tr>
      <w:tr w:rsidR="00652261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Спортивная экипировка                       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Ботинки лыжные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пар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16       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Чехол для лыж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штук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16       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солнцезащитные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штук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16       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Нагрудные номера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штук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200      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1" w:name="Par820"/>
      <w:bookmarkEnd w:id="41"/>
      <w:r>
        <w:rPr>
          <w:rFonts w:ascii="Calibri" w:hAnsi="Calibri" w:cs="Calibri"/>
        </w:rPr>
        <w:t>Таблица 2</w:t>
      </w: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1320"/>
        <w:gridCol w:w="1800"/>
        <w:gridCol w:w="960"/>
        <w:gridCol w:w="1080"/>
        <w:gridCol w:w="960"/>
        <w:gridCol w:w="1080"/>
        <w:gridCol w:w="960"/>
        <w:gridCol w:w="1440"/>
        <w:gridCol w:w="960"/>
        <w:gridCol w:w="1080"/>
      </w:tblGrid>
      <w:tr w:rsidR="00652261">
        <w:trPr>
          <w:tblCellSpacing w:w="5" w:type="nil"/>
        </w:trPr>
        <w:tc>
          <w:tcPr>
            <w:tcW w:w="14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Спортивная экипировка, передаваемая в индивидуальное пользование                   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спортивной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экипировки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индивидуального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пользования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Расчетная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</w:p>
        </w:tc>
        <w:tc>
          <w:tcPr>
            <w:tcW w:w="85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Этапы спортивной подготовки              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подготовки  </w:t>
            </w:r>
          </w:p>
        </w:tc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совершенствования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спортивного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мастерства   </w:t>
            </w:r>
          </w:p>
        </w:tc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спортивного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мастерства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 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солнцезащитные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лыжные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Чехол для лыж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Ботинки лыжные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Кроссовки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зала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Кроссовки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легкоатлетические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Комбинезон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лыжных гонок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65226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     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ветрозащитный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    </w:t>
            </w:r>
          </w:p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занимающегося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61" w:rsidRDefault="00652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</w:tbl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2261" w:rsidRDefault="006522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625D" w:rsidRDefault="0025625D"/>
    <w:sectPr w:rsidR="0025625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61"/>
    <w:rsid w:val="0025625D"/>
    <w:rsid w:val="006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2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2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22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2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2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56D15C626FD84D71F3F079F023CCC2E1D668C3BDD5DE78F1C7741B0F884EC0A705BED1B95B195a1ICE" TargetMode="External"/><Relationship Id="rId13" Type="http://schemas.openxmlformats.org/officeDocument/2006/relationships/hyperlink" Target="consultantplus://offline/ref=D8C56D15C626FD84D71F3F079F023CCC2E18658E3DDB5DE78F1C7741B0F884EC0A705BED1B95B190a1I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C56D15C626FD84D71F3F079F023CCC2E1D668F3CDF5DE78F1C7741B0F884EC0A705BED1Ca9I3E" TargetMode="External"/><Relationship Id="rId12" Type="http://schemas.openxmlformats.org/officeDocument/2006/relationships/hyperlink" Target="consultantplus://offline/ref=D8C56D15C626FD84D71F3F079F023CCC2E18658E3DDB5DE78F1C7741B0F884EC0A705BED1B95B190a1I4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56D15C626FD84D71F3F079F023CCC2E1D668C3BDD5DE78F1C7741B0F884EC0A705BED1B95B195a1ICE" TargetMode="External"/><Relationship Id="rId11" Type="http://schemas.openxmlformats.org/officeDocument/2006/relationships/hyperlink" Target="consultantplus://offline/ref=D8C56D15C626FD84D71F3F079F023CCC2E19638A38D35DE78F1C7741B0F884EC0A705BED1B95B190a1I4E" TargetMode="External"/><Relationship Id="rId5" Type="http://schemas.openxmlformats.org/officeDocument/2006/relationships/hyperlink" Target="consultantplus://offline/ref=D8C56D15C626FD84D71F3F079F023CCC2E1D668F3CDF5DE78F1C7741B0F884EC0A705BED1Ca9I3E" TargetMode="External"/><Relationship Id="rId15" Type="http://schemas.openxmlformats.org/officeDocument/2006/relationships/hyperlink" Target="consultantplus://offline/ref=D8C56D15C626FD84D71F3F079F023CCC2E1A608B39DE5DE78F1C7741B0aFI8E" TargetMode="External"/><Relationship Id="rId10" Type="http://schemas.openxmlformats.org/officeDocument/2006/relationships/hyperlink" Target="consultantplus://offline/ref=D8C56D15C626FD84D71F3F079F023CCC271E64893DD100ED87457B43B7F7DBFB0D3957EC1B95B0a9I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C56D15C626FD84D71F3F079F023CCC2E1D668F3CDF5DE78F1C7741B0aFI8E" TargetMode="External"/><Relationship Id="rId14" Type="http://schemas.openxmlformats.org/officeDocument/2006/relationships/hyperlink" Target="consultantplus://offline/ref=D8C56D15C626FD84D71F3F079F023CCC2E18658E3DDB5DE78F1C7741B0F884EC0A705BED1B95B193a1I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2015-01-16T04:08:00Z</dcterms:created>
  <dcterms:modified xsi:type="dcterms:W3CDTF">2015-01-16T04:09:00Z</dcterms:modified>
</cp:coreProperties>
</file>